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Лапина Вячеслава Юрьевича,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16.09.2025 в 00 час. 01 мин. </w:t>
      </w:r>
      <w:r>
        <w:rPr>
          <w:rFonts w:ascii="Times New Roman" w:eastAsia="Times New Roman" w:hAnsi="Times New Roman" w:cs="Times New Roman"/>
          <w:sz w:val="28"/>
          <w:szCs w:val="28"/>
        </w:rPr>
        <w:t>Лапин В.Ю.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8"/>
          <w:szCs w:val="28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АК25000302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Лапин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</w:t>
      </w:r>
      <w:r>
        <w:rPr>
          <w:rFonts w:ascii="Times New Roman" w:eastAsia="Times New Roman" w:hAnsi="Times New Roman" w:cs="Times New Roman"/>
          <w:sz w:val="28"/>
          <w:szCs w:val="28"/>
        </w:rPr>
        <w:t>причинах неявки суд не уведомил,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Лапина В.Ю.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Лапина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 по делу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29.05.2025 № АК25000302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sz w:val="28"/>
          <w:szCs w:val="28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</w:t>
      </w:r>
      <w:r>
        <w:rPr>
          <w:rFonts w:ascii="Times New Roman" w:eastAsia="Times New Roman" w:hAnsi="Times New Roman" w:cs="Times New Roman"/>
          <w:sz w:val="28"/>
          <w:szCs w:val="28"/>
        </w:rP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Лапина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Лапина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Лапина Вячеслава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шести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14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</w:rPr>
        <w:t xml:space="preserve">на расчетный </w:t>
      </w:r>
      <w:r>
        <w:rPr>
          <w:rFonts w:ascii="Times New Roman" w:eastAsia="Times New Roman" w:hAnsi="Times New Roman" w:cs="Times New Roman"/>
        </w:rPr>
        <w:t>счет УФК по ХМАО-Югре (Администрация города Сургута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08200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ЕКС 40102810245370000007 КС 03100643000000018700</w:t>
      </w:r>
      <w:r>
        <w:rPr>
          <w:rFonts w:ascii="Times New Roman" w:eastAsia="Times New Roman" w:hAnsi="Times New Roman" w:cs="Times New Roman"/>
        </w:rPr>
        <w:t xml:space="preserve"> в РКЦ г. Ханты-Мансийска, БИК 0</w:t>
      </w:r>
      <w:r>
        <w:rPr>
          <w:rFonts w:ascii="Times New Roman" w:eastAsia="Times New Roman" w:hAnsi="Times New Roman" w:cs="Times New Roman"/>
        </w:rPr>
        <w:t>07162163</w:t>
      </w:r>
      <w:r>
        <w:rPr>
          <w:rFonts w:ascii="Times New Roman" w:eastAsia="Times New Roman" w:hAnsi="Times New Roman" w:cs="Times New Roman"/>
        </w:rPr>
        <w:t>, ОКТМО г. Сургута 71876000, ИНН 8602020249, КПП 86020</w:t>
      </w:r>
      <w:r>
        <w:rPr>
          <w:rFonts w:ascii="Times New Roman" w:eastAsia="Times New Roman" w:hAnsi="Times New Roman" w:cs="Times New Roman"/>
        </w:rPr>
        <w:t>1001, КБК 3701160</w:t>
      </w:r>
      <w:r>
        <w:rPr>
          <w:rFonts w:ascii="Times New Roman" w:eastAsia="Times New Roman" w:hAnsi="Times New Roman" w:cs="Times New Roman"/>
        </w:rPr>
        <w:t>2010029000140</w:t>
      </w:r>
      <w:r>
        <w:rPr>
          <w:rFonts w:ascii="Times New Roman" w:eastAsia="Times New Roman" w:hAnsi="Times New Roman" w:cs="Times New Roman"/>
        </w:rPr>
        <w:t>, получатель Административная комисс</w:t>
      </w:r>
      <w:r>
        <w:rPr>
          <w:rFonts w:ascii="Times New Roman" w:eastAsia="Times New Roman" w:hAnsi="Times New Roman" w:cs="Times New Roman"/>
        </w:rPr>
        <w:t>ия УИН 03200631</w:t>
      </w:r>
      <w:r>
        <w:rPr>
          <w:rFonts w:ascii="Times New Roman" w:eastAsia="Times New Roman" w:hAnsi="Times New Roman" w:cs="Times New Roman"/>
        </w:rPr>
        <w:t>251</w:t>
      </w:r>
      <w:r>
        <w:rPr>
          <w:rFonts w:ascii="Times New Roman" w:eastAsia="Times New Roman" w:hAnsi="Times New Roman" w:cs="Times New Roman"/>
        </w:rPr>
        <w:t>20188000000014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4">
    <w:name w:val="cat-UserDefined grp-3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